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D" w:rsidRPr="004D041D" w:rsidRDefault="004D041D" w:rsidP="0029086A">
      <w:pPr>
        <w:rPr>
          <w:b/>
        </w:rPr>
      </w:pPr>
      <w:r w:rsidRPr="004D041D">
        <w:rPr>
          <w:b/>
        </w:rPr>
        <w:t xml:space="preserve">PLAYERS &amp; U18 PLAYERS PARENT </w:t>
      </w:r>
    </w:p>
    <w:p w:rsidR="0029086A" w:rsidRDefault="0029086A" w:rsidP="0029086A">
      <w:r>
        <w:t xml:space="preserve">Read England Netball Risk Assessment to understand Kidlington Kites responsibilities for running sessions. </w:t>
      </w:r>
    </w:p>
    <w:p w:rsidR="0029086A" w:rsidRDefault="0029086A" w:rsidP="0029086A">
      <w:r>
        <w:t xml:space="preserve">Read Health Declaration, Personal Risk Assessment &amp; Test &amp; Trace </w:t>
      </w:r>
      <w:r w:rsidR="004D041D">
        <w:t>documents</w:t>
      </w:r>
      <w:r w:rsidR="004D041D" w:rsidRPr="00C7053D">
        <w:t xml:space="preserve"> </w:t>
      </w:r>
      <w:r w:rsidR="004D041D">
        <w:t>to</w:t>
      </w:r>
      <w:r>
        <w:t xml:space="preserve"> understand your individual responsibility for attending sessions. </w:t>
      </w:r>
    </w:p>
    <w:p w:rsidR="0029086A" w:rsidRDefault="0029086A" w:rsidP="0029086A">
      <w:r>
        <w:t>Inform Catriona Hauer of any change to contact details.</w:t>
      </w:r>
    </w:p>
    <w:p w:rsidR="0029086A" w:rsidRDefault="0029086A" w:rsidP="0029086A">
      <w:r>
        <w:t>Only attend allocated session; only enter sports hall when the previous group has left.</w:t>
      </w:r>
    </w:p>
    <w:p w:rsidR="0029086A" w:rsidRDefault="0029086A" w:rsidP="0029086A">
      <w:r>
        <w:t xml:space="preserve">Enter sports hall through main doors. Leave sports hall through Fire Exit at rear of hall. </w:t>
      </w:r>
    </w:p>
    <w:p w:rsidR="0029086A" w:rsidRDefault="0029086A" w:rsidP="0029086A">
      <w:r>
        <w:t xml:space="preserve">Following netball activity if a player tests positive for Covid 19 inform Covid Officer on </w:t>
      </w:r>
      <w:hyperlink r:id="rId7" w:history="1">
        <w:r w:rsidRPr="008730FE">
          <w:rPr>
            <w:rStyle w:val="Hyperlink"/>
          </w:rPr>
          <w:t>tessa.horn@gmail.com</w:t>
        </w:r>
      </w:hyperlink>
    </w:p>
    <w:p w:rsidR="0029086A" w:rsidRDefault="0029086A" w:rsidP="0029086A">
      <w:r>
        <w:t xml:space="preserve">It is mandatory to isolate for 10 days following a Covid 19 positive test. Players and parents of players U18 must follow </w:t>
      </w:r>
      <w:r w:rsidR="004D041D">
        <w:t>Government</w:t>
      </w:r>
      <w:r>
        <w:t xml:space="preserve"> guidelines</w:t>
      </w:r>
    </w:p>
    <w:p w:rsidR="0029086A" w:rsidRDefault="0029086A" w:rsidP="0029086A">
      <w:r>
        <w:t xml:space="preserve">It is not mandatory for U18 players to isolate if a member of their household has tested positive for Covid 19, however it is advised that activity outside the house is </w:t>
      </w:r>
      <w:r w:rsidR="004D041D">
        <w:t>minimised</w:t>
      </w:r>
      <w:r>
        <w:t xml:space="preserve">. Kites NC ask players to </w:t>
      </w:r>
      <w:r w:rsidR="004D041D">
        <w:t>refrain form netball activity during their family member’s isolation period.</w:t>
      </w:r>
    </w:p>
    <w:p w:rsidR="0029086A" w:rsidRPr="00C7053D" w:rsidRDefault="0029086A" w:rsidP="0029086A">
      <w:pPr>
        <w:rPr>
          <w:b/>
        </w:rPr>
      </w:pPr>
      <w:r w:rsidRPr="00C7053D">
        <w:rPr>
          <w:b/>
        </w:rPr>
        <w:t xml:space="preserve">COACHES </w:t>
      </w:r>
    </w:p>
    <w:p w:rsidR="0029086A" w:rsidRDefault="0029086A" w:rsidP="0029086A">
      <w:r>
        <w:t xml:space="preserve">Read England Netball Risk Assessment to understand Kidlington Kites responsibilities for running sessions. </w:t>
      </w:r>
    </w:p>
    <w:p w:rsidR="0029086A" w:rsidRDefault="0029086A" w:rsidP="0029086A">
      <w:r>
        <w:t xml:space="preserve">Read Health Declaration, Personal Risk Assessment &amp; Test &amp; Trace </w:t>
      </w:r>
      <w:r w:rsidR="004D041D">
        <w:t>documents</w:t>
      </w:r>
      <w:r w:rsidR="004D041D" w:rsidRPr="00C7053D">
        <w:t xml:space="preserve"> </w:t>
      </w:r>
      <w:r w:rsidR="004D041D">
        <w:t>to</w:t>
      </w:r>
      <w:r>
        <w:t xml:space="preserve"> understand your individual responsibility for attending sessions. </w:t>
      </w:r>
    </w:p>
    <w:p w:rsidR="0029086A" w:rsidRDefault="0029086A" w:rsidP="0029086A">
      <w:r>
        <w:t xml:space="preserve">Use allocated equipment and be responsible for cleaning at start and end of sessions. Each coach to have PPE kit, gloves, first aid kit. </w:t>
      </w:r>
    </w:p>
    <w:p w:rsidR="0029086A" w:rsidRDefault="0029086A" w:rsidP="0029086A">
      <w:r>
        <w:t xml:space="preserve">Keep a register of participants </w:t>
      </w:r>
    </w:p>
    <w:p w:rsidR="0029086A" w:rsidRPr="00C7053D" w:rsidRDefault="0029086A" w:rsidP="0029086A">
      <w:pPr>
        <w:rPr>
          <w:b/>
        </w:rPr>
      </w:pPr>
      <w:r w:rsidRPr="00C7053D">
        <w:rPr>
          <w:b/>
        </w:rPr>
        <w:t xml:space="preserve">SAFEGUARDING &amp; COVID-19 OFFICER- Tess Horn </w:t>
      </w:r>
      <w:r>
        <w:rPr>
          <w:b/>
        </w:rPr>
        <w:t>07906194344</w:t>
      </w:r>
    </w:p>
    <w:p w:rsidR="0029086A" w:rsidRDefault="0029086A" w:rsidP="0029086A">
      <w:r>
        <w:t xml:space="preserve">Ensure data base of names and contact details is up to date. </w:t>
      </w:r>
    </w:p>
    <w:p w:rsidR="0029086A" w:rsidRDefault="0029086A" w:rsidP="0029086A">
      <w:r>
        <w:t xml:space="preserve">Ensure coaches and members are given England Netball Risk Assessment, Health Declaration, Personal Risk Assessment &amp; Test &amp; Trace documents &amp; information about participating in training sessions </w:t>
      </w:r>
    </w:p>
    <w:p w:rsidR="0029086A" w:rsidRDefault="0029086A" w:rsidP="0029086A">
      <w:r>
        <w:t xml:space="preserve">Inform appropriate members and coaches if a Covid-19 or suspected Covid-19 has attended session and sign post to appropriate Government </w:t>
      </w:r>
      <w:r w:rsidR="004D041D">
        <w:t>advice/</w:t>
      </w:r>
      <w:r>
        <w:t>requirement.</w:t>
      </w:r>
    </w:p>
    <w:p w:rsidR="00026FD1" w:rsidRDefault="00026FD1" w:rsidP="00845291">
      <w:pPr>
        <w:jc w:val="right"/>
        <w:rPr>
          <w:rFonts w:ascii="Helvetica" w:eastAsia="Times New Roman" w:hAnsi="Helvetica" w:cs="Helvetica"/>
          <w:color w:val="474747"/>
          <w:sz w:val="23"/>
          <w:szCs w:val="23"/>
          <w:lang w:eastAsia="en-GB"/>
        </w:rPr>
      </w:pPr>
    </w:p>
    <w:p w:rsidR="00E22EBC" w:rsidRPr="00E22EBC" w:rsidRDefault="00E22EBC" w:rsidP="00E22EBC">
      <w:pPr>
        <w:rPr>
          <w:rFonts w:ascii="Arial" w:hAnsi="Arial" w:cs="Arial"/>
          <w:color w:val="333333"/>
          <w:spacing w:val="4"/>
          <w:sz w:val="23"/>
          <w:szCs w:val="23"/>
          <w:shd w:val="clear" w:color="auto" w:fill="FFFFFF"/>
        </w:rPr>
      </w:pPr>
    </w:p>
    <w:sectPr w:rsidR="00E22EBC" w:rsidRPr="00E22EBC" w:rsidSect="004D041D">
      <w:headerReference w:type="default" r:id="rId8"/>
      <w:pgSz w:w="11906" w:h="16838"/>
      <w:pgMar w:top="510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C6" w:rsidRDefault="00FC31C6" w:rsidP="00845291">
      <w:pPr>
        <w:spacing w:after="0" w:line="240" w:lineRule="auto"/>
      </w:pPr>
      <w:r>
        <w:separator/>
      </w:r>
    </w:p>
  </w:endnote>
  <w:endnote w:type="continuationSeparator" w:id="0">
    <w:p w:rsidR="00FC31C6" w:rsidRDefault="00FC31C6" w:rsidP="0084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C6" w:rsidRDefault="00FC31C6" w:rsidP="00845291">
      <w:pPr>
        <w:spacing w:after="0" w:line="240" w:lineRule="auto"/>
      </w:pPr>
      <w:r>
        <w:separator/>
      </w:r>
    </w:p>
  </w:footnote>
  <w:footnote w:type="continuationSeparator" w:id="0">
    <w:p w:rsidR="00FC31C6" w:rsidRDefault="00FC31C6" w:rsidP="0084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D" w:rsidRPr="00C7053D" w:rsidRDefault="0029086A" w:rsidP="004D041D">
    <w:pPr>
      <w:rPr>
        <w:b/>
      </w:rPr>
    </w:pPr>
    <w:r w:rsidRPr="0029086A">
      <w:drawing>
        <wp:inline distT="0" distB="0" distL="0" distR="0">
          <wp:extent cx="1752600" cy="9239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116" cy="922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041D">
      <w:rPr>
        <w:b/>
        <w:sz w:val="32"/>
        <w:szCs w:val="32"/>
      </w:rPr>
      <w:t xml:space="preserve">      </w:t>
    </w:r>
    <w:r w:rsidR="004D041D" w:rsidRPr="004D041D">
      <w:rPr>
        <w:b/>
        <w:sz w:val="32"/>
        <w:szCs w:val="32"/>
      </w:rPr>
      <w:t>Covid-19 Risk Mitigation.</w:t>
    </w:r>
  </w:p>
  <w:p w:rsidR="0029086A" w:rsidRDefault="002908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693"/>
    <w:multiLevelType w:val="multilevel"/>
    <w:tmpl w:val="DA3C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F0CD1"/>
    <w:multiLevelType w:val="hybridMultilevel"/>
    <w:tmpl w:val="0F8CE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57D7D"/>
    <w:multiLevelType w:val="multilevel"/>
    <w:tmpl w:val="BC2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26D6E"/>
    <w:rsid w:val="00026FD1"/>
    <w:rsid w:val="00127CBC"/>
    <w:rsid w:val="0029086A"/>
    <w:rsid w:val="003569F7"/>
    <w:rsid w:val="004D041D"/>
    <w:rsid w:val="004D7176"/>
    <w:rsid w:val="00644002"/>
    <w:rsid w:val="007E4C46"/>
    <w:rsid w:val="008140E5"/>
    <w:rsid w:val="00845291"/>
    <w:rsid w:val="00926D6E"/>
    <w:rsid w:val="009E0929"/>
    <w:rsid w:val="00C1465B"/>
    <w:rsid w:val="00C9371B"/>
    <w:rsid w:val="00E22EBC"/>
    <w:rsid w:val="00ED5646"/>
    <w:rsid w:val="00F333B4"/>
    <w:rsid w:val="00F8467F"/>
    <w:rsid w:val="00FC31C6"/>
    <w:rsid w:val="00FE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46"/>
  </w:style>
  <w:style w:type="paragraph" w:styleId="Heading1">
    <w:name w:val="heading 1"/>
    <w:basedOn w:val="Normal"/>
    <w:link w:val="Heading1Char"/>
    <w:uiPriority w:val="9"/>
    <w:qFormat/>
    <w:rsid w:val="0092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26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D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26D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26D6E"/>
    <w:rPr>
      <w:color w:val="0000FF"/>
      <w:u w:val="single"/>
    </w:rPr>
  </w:style>
  <w:style w:type="character" w:customStyle="1" w:styleId="number">
    <w:name w:val="number"/>
    <w:basedOn w:val="DefaultParagraphFont"/>
    <w:rsid w:val="00926D6E"/>
  </w:style>
  <w:style w:type="character" w:customStyle="1" w:styleId="meta">
    <w:name w:val="meta"/>
    <w:basedOn w:val="DefaultParagraphFont"/>
    <w:rsid w:val="00926D6E"/>
  </w:style>
  <w:style w:type="paragraph" w:styleId="NormalWeb">
    <w:name w:val="Normal (Web)"/>
    <w:basedOn w:val="Normal"/>
    <w:uiPriority w:val="99"/>
    <w:semiHidden/>
    <w:unhideWhenUsed/>
    <w:rsid w:val="009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6D6E"/>
    <w:rPr>
      <w:b/>
      <w:bCs/>
    </w:rPr>
  </w:style>
  <w:style w:type="character" w:styleId="Emphasis">
    <w:name w:val="Emphasis"/>
    <w:basedOn w:val="DefaultParagraphFont"/>
    <w:uiPriority w:val="20"/>
    <w:qFormat/>
    <w:rsid w:val="00926D6E"/>
    <w:rPr>
      <w:i/>
      <w:iCs/>
    </w:rPr>
  </w:style>
  <w:style w:type="character" w:customStyle="1" w:styleId="dropcap">
    <w:name w:val="dropcap"/>
    <w:basedOn w:val="DefaultParagraphFont"/>
    <w:rsid w:val="00926D6E"/>
  </w:style>
  <w:style w:type="paragraph" w:styleId="BalloonText">
    <w:name w:val="Balloon Text"/>
    <w:basedOn w:val="Normal"/>
    <w:link w:val="BalloonTextChar"/>
    <w:uiPriority w:val="99"/>
    <w:semiHidden/>
    <w:unhideWhenUsed/>
    <w:rsid w:val="0092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291"/>
  </w:style>
  <w:style w:type="paragraph" w:styleId="Footer">
    <w:name w:val="footer"/>
    <w:basedOn w:val="Normal"/>
    <w:link w:val="FooterChar"/>
    <w:uiPriority w:val="99"/>
    <w:semiHidden/>
    <w:unhideWhenUsed/>
    <w:rsid w:val="0084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sa.ho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Horn</dc:creator>
  <cp:lastModifiedBy>Tessa Horn</cp:lastModifiedBy>
  <cp:revision>3</cp:revision>
  <dcterms:created xsi:type="dcterms:W3CDTF">2021-10-05T17:47:00Z</dcterms:created>
  <dcterms:modified xsi:type="dcterms:W3CDTF">2021-10-05T18:02:00Z</dcterms:modified>
</cp:coreProperties>
</file>